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D7" w:rsidRDefault="001069D7" w:rsidP="001069D7">
      <w:pPr>
        <w:pStyle w:val="Sous-titre"/>
        <w:rPr>
          <w:rFonts w:ascii="Times New Roman" w:hAnsi="Times New Roman"/>
          <w:b w:val="0"/>
          <w:u w:val="none"/>
        </w:rPr>
      </w:pPr>
      <w:bookmarkStart w:id="0" w:name="_GoBack"/>
      <w:bookmarkEnd w:id="0"/>
    </w:p>
    <w:p w:rsidR="001069D7" w:rsidRPr="00D50539" w:rsidRDefault="001069D7" w:rsidP="001069D7">
      <w:pPr>
        <w:pStyle w:val="Sous-titre"/>
      </w:pPr>
      <w:r w:rsidRPr="005C58A0">
        <w:rPr>
          <w:rFonts w:ascii="Times New Roman" w:hAnsi="Times New Roman"/>
          <w:b w:val="0"/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-25400</wp:posOffset>
            </wp:positionV>
            <wp:extent cx="2108200" cy="1102995"/>
            <wp:effectExtent l="19050" t="0" r="6350" b="0"/>
            <wp:wrapSquare wrapText="bothSides"/>
            <wp:docPr id="1" name="Image 1" descr="logo AGÉMDÉU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41" descr="logo AGÉMDÉUS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680">
        <w:rPr>
          <w:rFonts w:ascii="Times New Roman" w:hAnsi="Times New Roman"/>
          <w:b w:val="0"/>
          <w:u w:val="none"/>
        </w:rPr>
        <w:t xml:space="preserve">Association Générale Étudiante de la Maîtrise et du Doctorat de la </w:t>
      </w:r>
      <w:r>
        <w:rPr>
          <w:rFonts w:ascii="Times New Roman" w:hAnsi="Times New Roman"/>
          <w:b w:val="0"/>
          <w:u w:val="none"/>
        </w:rPr>
        <w:t>Faculté d’é</w:t>
      </w:r>
      <w:r w:rsidRPr="008A1680">
        <w:rPr>
          <w:rFonts w:ascii="Times New Roman" w:hAnsi="Times New Roman"/>
          <w:b w:val="0"/>
          <w:u w:val="none"/>
        </w:rPr>
        <w:t>ducation de l’Université de Sherbrooke</w:t>
      </w:r>
    </w:p>
    <w:p w:rsidR="001069D7" w:rsidRDefault="001069D7" w:rsidP="001069D7"/>
    <w:p w:rsidR="001069D7" w:rsidRPr="00A155A6" w:rsidRDefault="006C4068" w:rsidP="001069D7">
      <w:pPr>
        <w:pStyle w:val="Titre"/>
        <w:jc w:val="center"/>
      </w:pPr>
      <w:r>
        <w:t>Procès-verbal</w:t>
      </w:r>
      <w:r w:rsidR="001069D7">
        <w:t xml:space="preserve"> de l'</w:t>
      </w:r>
      <w:r w:rsidR="00E21B97">
        <w:t>a</w:t>
      </w:r>
      <w:r w:rsidR="001069D7">
        <w:t>ssemblée</w:t>
      </w:r>
      <w:r w:rsidR="00E21B97">
        <w:t xml:space="preserve"> </w:t>
      </w:r>
      <w:r w:rsidR="001069D7">
        <w:t>générale du 18 janvier 2013</w:t>
      </w:r>
    </w:p>
    <w:p w:rsidR="00743AD8" w:rsidRDefault="00743AD8"/>
    <w:p w:rsidR="00163672" w:rsidRDefault="003B77E1">
      <w:r>
        <w:t xml:space="preserve">L’assemblée est ouverte à 12h15. </w:t>
      </w:r>
      <w:r w:rsidR="00163672">
        <w:t>Nombre de membres présents : 12</w:t>
      </w:r>
    </w:p>
    <w:p w:rsidR="00F52077" w:rsidRPr="00163672" w:rsidRDefault="00F52077" w:rsidP="00162DCD">
      <w:pPr>
        <w:pStyle w:val="Paragraphedeliste"/>
        <w:numPr>
          <w:ilvl w:val="0"/>
          <w:numId w:val="3"/>
        </w:numPr>
        <w:rPr>
          <w:b/>
        </w:rPr>
      </w:pPr>
      <w:r w:rsidRPr="00163672">
        <w:rPr>
          <w:b/>
        </w:rPr>
        <w:t>Bienvenue aux nouveaux membres</w:t>
      </w:r>
    </w:p>
    <w:p w:rsidR="00162DCD" w:rsidRPr="00163672" w:rsidRDefault="00162DCD" w:rsidP="00162DCD">
      <w:pPr>
        <w:pStyle w:val="Paragraphedeliste"/>
        <w:numPr>
          <w:ilvl w:val="0"/>
          <w:numId w:val="3"/>
        </w:numPr>
        <w:rPr>
          <w:rFonts w:eastAsia="Calibri" w:cs="Times New Roman"/>
          <w:b/>
        </w:rPr>
      </w:pPr>
      <w:r w:rsidRPr="00163672">
        <w:rPr>
          <w:rFonts w:eastAsia="Calibri" w:cs="Times New Roman"/>
          <w:b/>
        </w:rPr>
        <w:t>Élection des postes des officiers (président et secrétaire d’assemblée)</w:t>
      </w:r>
    </w:p>
    <w:p w:rsidR="00163672" w:rsidRPr="00163672" w:rsidRDefault="00163672" w:rsidP="00163672">
      <w:pPr>
        <w:pStyle w:val="Paragraphedeliste"/>
        <w:rPr>
          <w:rFonts w:eastAsia="Calibri" w:cs="Times New Roman"/>
        </w:rPr>
      </w:pPr>
      <w:r w:rsidRPr="00163672">
        <w:rPr>
          <w:rFonts w:eastAsia="Calibri" w:cs="Times New Roman"/>
        </w:rPr>
        <w:t>Josée-Anne Côté prop</w:t>
      </w:r>
      <w:r w:rsidR="00E21B97">
        <w:rPr>
          <w:rFonts w:eastAsia="Calibri" w:cs="Times New Roman"/>
        </w:rPr>
        <w:t>ose David Baril comme président et</w:t>
      </w:r>
      <w:r w:rsidRPr="00163672">
        <w:rPr>
          <w:rFonts w:eastAsia="Calibri" w:cs="Times New Roman"/>
        </w:rPr>
        <w:t xml:space="preserve"> Julie Babin comme secrétaire. Vincent Martin appuie</w:t>
      </w:r>
      <w:r w:rsidR="00E21B97">
        <w:rPr>
          <w:rFonts w:eastAsia="Calibri" w:cs="Times New Roman"/>
        </w:rPr>
        <w:t xml:space="preserve"> la proposition</w:t>
      </w:r>
      <w:r w:rsidRPr="00163672">
        <w:rPr>
          <w:rFonts w:eastAsia="Calibri" w:cs="Times New Roman"/>
        </w:rPr>
        <w:t>. La proposition est adoptée à l’unanimité.</w:t>
      </w:r>
    </w:p>
    <w:p w:rsidR="00163672" w:rsidRPr="00163672" w:rsidRDefault="00163672" w:rsidP="00163672">
      <w:pPr>
        <w:pStyle w:val="Paragraphedeliste"/>
        <w:rPr>
          <w:rFonts w:ascii="Times" w:eastAsia="Calibri" w:hAnsi="Times" w:cs="Times New Roman"/>
        </w:rPr>
      </w:pPr>
    </w:p>
    <w:p w:rsidR="00570396" w:rsidRPr="00163672" w:rsidRDefault="00570396" w:rsidP="00162DCD">
      <w:pPr>
        <w:pStyle w:val="Paragraphedeliste"/>
        <w:numPr>
          <w:ilvl w:val="0"/>
          <w:numId w:val="3"/>
        </w:numPr>
        <w:rPr>
          <w:b/>
        </w:rPr>
      </w:pPr>
      <w:r w:rsidRPr="00163672">
        <w:rPr>
          <w:b/>
        </w:rPr>
        <w:t xml:space="preserve">Lecture </w:t>
      </w:r>
      <w:r w:rsidR="001069D7" w:rsidRPr="00163672">
        <w:rPr>
          <w:b/>
        </w:rPr>
        <w:t xml:space="preserve">et </w:t>
      </w:r>
      <w:r w:rsidRPr="00163672">
        <w:rPr>
          <w:b/>
        </w:rPr>
        <w:t>adop</w:t>
      </w:r>
      <w:r w:rsidR="001069D7" w:rsidRPr="00163672">
        <w:rPr>
          <w:b/>
        </w:rPr>
        <w:t>tion</w:t>
      </w:r>
      <w:r w:rsidRPr="00163672">
        <w:rPr>
          <w:b/>
        </w:rPr>
        <w:t xml:space="preserve"> de l</w:t>
      </w:r>
      <w:r w:rsidR="00F52077" w:rsidRPr="00163672">
        <w:rPr>
          <w:b/>
        </w:rPr>
        <w:t>’</w:t>
      </w:r>
      <w:r w:rsidR="001069D7" w:rsidRPr="00163672">
        <w:rPr>
          <w:b/>
        </w:rPr>
        <w:t>ordre du jour</w:t>
      </w:r>
    </w:p>
    <w:p w:rsidR="00163672" w:rsidRDefault="007515C4" w:rsidP="00163672">
      <w:pPr>
        <w:pStyle w:val="Paragraphedeliste"/>
      </w:pPr>
      <w:r>
        <w:t xml:space="preserve">L’étudiant </w:t>
      </w:r>
      <w:r w:rsidR="00163672">
        <w:t xml:space="preserve">Dany </w:t>
      </w:r>
      <w:r>
        <w:t xml:space="preserve">Boulanger </w:t>
      </w:r>
      <w:r w:rsidR="00163672">
        <w:t xml:space="preserve">propose </w:t>
      </w:r>
      <w:r w:rsidR="00E21B97">
        <w:t>l’</w:t>
      </w:r>
      <w:r w:rsidR="00163672">
        <w:t>ajout d’un point</w:t>
      </w:r>
      <w:r w:rsidR="00E21B97">
        <w:t xml:space="preserve"> 10</w:t>
      </w:r>
      <w:r>
        <w:t>)</w:t>
      </w:r>
      <w:r w:rsidR="00E21B97">
        <w:t xml:space="preserve"> portant sur les subventions</w:t>
      </w:r>
      <w:r w:rsidR="00163672">
        <w:t xml:space="preserve">. David Benoit </w:t>
      </w:r>
      <w:r>
        <w:t>propose</w:t>
      </w:r>
      <w:r>
        <w:rPr>
          <w:rFonts w:eastAsia="Calibri" w:cs="Times New Roman"/>
        </w:rPr>
        <w:t xml:space="preserve"> d’accepter cet ajout</w:t>
      </w:r>
      <w:r w:rsidR="00163672">
        <w:t>.</w:t>
      </w:r>
      <w:r>
        <w:t xml:space="preserve"> </w:t>
      </w:r>
      <w:r w:rsidR="00163672">
        <w:t>Mathieu B</w:t>
      </w:r>
      <w:r>
        <w:t>usque-</w:t>
      </w:r>
      <w:r w:rsidR="00163672">
        <w:t>C</w:t>
      </w:r>
      <w:r>
        <w:t>arrier</w:t>
      </w:r>
      <w:r w:rsidR="00163672">
        <w:t xml:space="preserve"> seconde</w:t>
      </w:r>
      <w:r>
        <w:t xml:space="preserve"> la proposition</w:t>
      </w:r>
      <w:r w:rsidR="00163672">
        <w:t>.</w:t>
      </w:r>
      <w:r>
        <w:t xml:space="preserve"> Sans opposition, la </w:t>
      </w:r>
      <w:r w:rsidRPr="00163672">
        <w:rPr>
          <w:rFonts w:eastAsia="Calibri" w:cs="Times New Roman"/>
        </w:rPr>
        <w:t>proposition est adoptée à l’unanimité</w:t>
      </w:r>
      <w:r>
        <w:rPr>
          <w:rFonts w:eastAsia="Calibri" w:cs="Times New Roman"/>
        </w:rPr>
        <w:t>.</w:t>
      </w:r>
    </w:p>
    <w:p w:rsidR="00163672" w:rsidRDefault="00163672" w:rsidP="00163672">
      <w:pPr>
        <w:pStyle w:val="Paragraphedeliste"/>
      </w:pPr>
    </w:p>
    <w:p w:rsidR="00570396" w:rsidRPr="00163672" w:rsidRDefault="001069D7" w:rsidP="00162DCD">
      <w:pPr>
        <w:pStyle w:val="Paragraphedeliste"/>
        <w:numPr>
          <w:ilvl w:val="0"/>
          <w:numId w:val="3"/>
        </w:numPr>
        <w:rPr>
          <w:b/>
        </w:rPr>
      </w:pPr>
      <w:r w:rsidRPr="00163672">
        <w:rPr>
          <w:b/>
        </w:rPr>
        <w:t xml:space="preserve">Adoption du procès-verbal de l’assemblée générale du 9 octobre </w:t>
      </w:r>
      <w:r w:rsidR="00196D66" w:rsidRPr="00163672">
        <w:rPr>
          <w:b/>
        </w:rPr>
        <w:t>201</w:t>
      </w:r>
      <w:r w:rsidR="00196D66">
        <w:rPr>
          <w:b/>
        </w:rPr>
        <w:t>2</w:t>
      </w:r>
    </w:p>
    <w:p w:rsidR="00163672" w:rsidRDefault="00163672" w:rsidP="00163672">
      <w:pPr>
        <w:pStyle w:val="Paragraphedeliste"/>
      </w:pPr>
      <w:r>
        <w:t>Après correction des coquilles, Vincent M</w:t>
      </w:r>
      <w:r w:rsidR="007515C4">
        <w:t>artin</w:t>
      </w:r>
      <w:r>
        <w:t xml:space="preserve"> propose l’adoption</w:t>
      </w:r>
      <w:r w:rsidR="007515C4">
        <w:t xml:space="preserve"> du procès-verbal</w:t>
      </w:r>
      <w:r>
        <w:t>. Mathieu B</w:t>
      </w:r>
      <w:r w:rsidR="007515C4">
        <w:t>usque-</w:t>
      </w:r>
      <w:r>
        <w:t>C</w:t>
      </w:r>
      <w:r w:rsidR="007515C4">
        <w:t>arrier appuie la proposition</w:t>
      </w:r>
      <w:r>
        <w:t>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l’unanimité</w:t>
      </w:r>
      <w:r w:rsidR="007515C4">
        <w:rPr>
          <w:rFonts w:eastAsia="Calibri" w:cs="Times New Roman"/>
        </w:rPr>
        <w:t>.</w:t>
      </w:r>
    </w:p>
    <w:p w:rsidR="00163672" w:rsidRDefault="00163672" w:rsidP="00163672">
      <w:pPr>
        <w:pStyle w:val="Paragraphedeliste"/>
      </w:pPr>
    </w:p>
    <w:p w:rsidR="001069D7" w:rsidRPr="00163672" w:rsidRDefault="00BF268E" w:rsidP="00162DCD">
      <w:pPr>
        <w:pStyle w:val="Paragraphedeliste"/>
        <w:numPr>
          <w:ilvl w:val="0"/>
          <w:numId w:val="3"/>
        </w:numPr>
        <w:rPr>
          <w:b/>
        </w:rPr>
      </w:pPr>
      <w:r w:rsidRPr="00163672">
        <w:rPr>
          <w:b/>
        </w:rPr>
        <w:t xml:space="preserve">Bilan </w:t>
      </w:r>
      <w:r w:rsidR="001069D7" w:rsidRPr="00163672">
        <w:rPr>
          <w:b/>
        </w:rPr>
        <w:t>financier de la session d’automne 2012</w:t>
      </w:r>
    </w:p>
    <w:p w:rsidR="00163672" w:rsidRDefault="00163672" w:rsidP="00163672">
      <w:pPr>
        <w:pStyle w:val="Paragraphedeliste"/>
      </w:pPr>
      <w:r>
        <w:t>La v</w:t>
      </w:r>
      <w:r w:rsidR="007515C4">
        <w:t>.-</w:t>
      </w:r>
      <w:r>
        <w:t>p</w:t>
      </w:r>
      <w:r w:rsidR="007515C4">
        <w:t>.</w:t>
      </w:r>
      <w:r>
        <w:t xml:space="preserve"> aux finances, Patricia Dionne, présente le bilan financier. </w:t>
      </w:r>
    </w:p>
    <w:p w:rsidR="00163672" w:rsidRDefault="00163672" w:rsidP="00163672">
      <w:pPr>
        <w:pStyle w:val="Paragraphedeliste"/>
        <w:numPr>
          <w:ilvl w:val="0"/>
          <w:numId w:val="4"/>
        </w:numPr>
      </w:pPr>
      <w:r>
        <w:t>Le matériel acheté pour le Mado devrait être installé d’ici le printemps</w:t>
      </w:r>
      <w:r w:rsidR="007515C4">
        <w:t xml:space="preserve"> selon madame Bertrand</w:t>
      </w:r>
      <w:r>
        <w:t>.</w:t>
      </w:r>
    </w:p>
    <w:p w:rsidR="00163672" w:rsidRDefault="00163672" w:rsidP="00163672">
      <w:pPr>
        <w:pStyle w:val="Paragraphedeliste"/>
        <w:numPr>
          <w:ilvl w:val="0"/>
          <w:numId w:val="4"/>
        </w:numPr>
      </w:pPr>
      <w:r>
        <w:t>Un nombre record de subventions a été distribué. La limite du budget prévu est légèrement dépassée (de 12$).</w:t>
      </w:r>
    </w:p>
    <w:p w:rsidR="00163672" w:rsidRDefault="00163672" w:rsidP="00163672">
      <w:pPr>
        <w:pStyle w:val="Paragraphedeliste"/>
      </w:pPr>
    </w:p>
    <w:p w:rsidR="001069D7" w:rsidRDefault="001069D7" w:rsidP="00162DCD">
      <w:pPr>
        <w:pStyle w:val="Paragraphedeliste"/>
        <w:numPr>
          <w:ilvl w:val="0"/>
          <w:numId w:val="3"/>
        </w:numPr>
        <w:rPr>
          <w:b/>
        </w:rPr>
      </w:pPr>
      <w:r w:rsidRPr="00163672">
        <w:rPr>
          <w:b/>
        </w:rPr>
        <w:t>Poste de Vice-président à l’information</w:t>
      </w:r>
    </w:p>
    <w:p w:rsidR="00163672" w:rsidRDefault="008E156C" w:rsidP="00960FD9">
      <w:pPr>
        <w:pStyle w:val="Paragraphedeliste"/>
      </w:pPr>
      <w:r>
        <w:t>David Benoit propose que Julie Babin conserve ses tâches de v</w:t>
      </w:r>
      <w:r w:rsidR="007515C4">
        <w:t>.-</w:t>
      </w:r>
      <w:r>
        <w:t>p</w:t>
      </w:r>
      <w:r w:rsidR="007515C4">
        <w:t>.</w:t>
      </w:r>
      <w:r>
        <w:t xml:space="preserve"> à l’information sans droit de vote. François Mercier appuie</w:t>
      </w:r>
      <w:r w:rsidR="007515C4">
        <w:t xml:space="preserve"> la proposition</w:t>
      </w:r>
      <w:r>
        <w:t>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</w:t>
      </w:r>
      <w:r w:rsidR="007515C4">
        <w:rPr>
          <w:rFonts w:eastAsia="Calibri" w:cs="Times New Roman"/>
        </w:rPr>
        <w:t>unanimité</w:t>
      </w:r>
      <w:r>
        <w:t>.</w:t>
      </w:r>
    </w:p>
    <w:p w:rsidR="008E156C" w:rsidRDefault="008E156C">
      <w:pPr>
        <w:rPr>
          <w:b/>
        </w:rPr>
      </w:pPr>
      <w:r>
        <w:rPr>
          <w:b/>
        </w:rPr>
        <w:br w:type="page"/>
      </w:r>
    </w:p>
    <w:p w:rsidR="001069D7" w:rsidRPr="008E156C" w:rsidRDefault="001069D7" w:rsidP="00162DCD">
      <w:pPr>
        <w:pStyle w:val="Paragraphedeliste"/>
        <w:numPr>
          <w:ilvl w:val="0"/>
          <w:numId w:val="3"/>
        </w:numPr>
        <w:rPr>
          <w:b/>
        </w:rPr>
      </w:pPr>
      <w:r w:rsidRPr="008E156C">
        <w:rPr>
          <w:b/>
        </w:rPr>
        <w:lastRenderedPageBreak/>
        <w:t>Élections</w:t>
      </w:r>
    </w:p>
    <w:p w:rsidR="001069D7" w:rsidRPr="008E156C" w:rsidRDefault="001069D7" w:rsidP="00162DCD">
      <w:pPr>
        <w:pStyle w:val="Paragraphedeliste"/>
        <w:numPr>
          <w:ilvl w:val="1"/>
          <w:numId w:val="3"/>
        </w:numPr>
        <w:rPr>
          <w:b/>
        </w:rPr>
      </w:pPr>
      <w:r w:rsidRPr="008E156C">
        <w:rPr>
          <w:b/>
        </w:rPr>
        <w:t>Vice-</w:t>
      </w:r>
      <w:r w:rsidR="00BF268E" w:rsidRPr="008E156C">
        <w:rPr>
          <w:b/>
        </w:rPr>
        <w:t>p</w:t>
      </w:r>
      <w:r w:rsidRPr="008E156C">
        <w:rPr>
          <w:b/>
        </w:rPr>
        <w:t>résidence à la</w:t>
      </w:r>
      <w:r w:rsidR="00BF268E" w:rsidRPr="008E156C">
        <w:rPr>
          <w:b/>
        </w:rPr>
        <w:t xml:space="preserve"> cond</w:t>
      </w:r>
      <w:r w:rsidRPr="008E156C">
        <w:rPr>
          <w:b/>
        </w:rPr>
        <w:t>ition</w:t>
      </w:r>
      <w:r w:rsidR="00BF268E" w:rsidRPr="008E156C">
        <w:rPr>
          <w:b/>
        </w:rPr>
        <w:t xml:space="preserve"> étudiante</w:t>
      </w:r>
    </w:p>
    <w:p w:rsidR="008E156C" w:rsidRDefault="008E156C" w:rsidP="008E156C">
      <w:pPr>
        <w:pStyle w:val="Paragraphedeliste"/>
        <w:ind w:left="1440"/>
      </w:pPr>
      <w:r>
        <w:t>Le poste demeure vacant.</w:t>
      </w:r>
    </w:p>
    <w:p w:rsidR="008E156C" w:rsidRDefault="008E156C" w:rsidP="008E156C">
      <w:pPr>
        <w:pStyle w:val="Paragraphedeliste"/>
        <w:ind w:left="1440"/>
      </w:pPr>
    </w:p>
    <w:p w:rsidR="008E156C" w:rsidRDefault="001069D7" w:rsidP="008E156C">
      <w:pPr>
        <w:pStyle w:val="Paragraphedeliste"/>
        <w:numPr>
          <w:ilvl w:val="1"/>
          <w:numId w:val="3"/>
        </w:numPr>
        <w:rPr>
          <w:b/>
        </w:rPr>
      </w:pPr>
      <w:r w:rsidRPr="008E156C">
        <w:rPr>
          <w:b/>
        </w:rPr>
        <w:t>Vice-présidence aux affaires</w:t>
      </w:r>
      <w:r w:rsidR="00BF268E" w:rsidRPr="008E156C">
        <w:rPr>
          <w:b/>
        </w:rPr>
        <w:t xml:space="preserve"> externe</w:t>
      </w:r>
      <w:r w:rsidRPr="008E156C">
        <w:rPr>
          <w:b/>
        </w:rPr>
        <w:t>s</w:t>
      </w:r>
    </w:p>
    <w:p w:rsidR="008E156C" w:rsidRPr="008E156C" w:rsidRDefault="008E156C" w:rsidP="008E156C">
      <w:pPr>
        <w:pStyle w:val="Paragraphedeliste"/>
        <w:ind w:left="1440"/>
        <w:rPr>
          <w:b/>
        </w:rPr>
      </w:pPr>
      <w:r>
        <w:t>Mathieu B</w:t>
      </w:r>
      <w:r w:rsidR="00960FD9">
        <w:t>usque-</w:t>
      </w:r>
      <w:r>
        <w:t>C</w:t>
      </w:r>
      <w:r w:rsidR="00960FD9">
        <w:t>arrier</w:t>
      </w:r>
      <w:r>
        <w:t xml:space="preserve"> propose François Mercier</w:t>
      </w:r>
      <w:r w:rsidRPr="008E156C">
        <w:t xml:space="preserve"> </w:t>
      </w:r>
      <w:r>
        <w:t>comme v</w:t>
      </w:r>
      <w:r w:rsidR="007515C4">
        <w:t>.-</w:t>
      </w:r>
      <w:r>
        <w:t>p</w:t>
      </w:r>
      <w:r w:rsidR="007515C4">
        <w:t>.</w:t>
      </w:r>
      <w:r>
        <w:t xml:space="preserve"> </w:t>
      </w:r>
      <w:proofErr w:type="gramStart"/>
      <w:r>
        <w:t>aux</w:t>
      </w:r>
      <w:proofErr w:type="gramEnd"/>
      <w:r>
        <w:t xml:space="preserve"> affaires externes. </w:t>
      </w:r>
      <w:r w:rsidR="007515C4">
        <w:t>Josée-Anne</w:t>
      </w:r>
      <w:r>
        <w:t xml:space="preserve"> appuie la proposition.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l’unanimité</w:t>
      </w:r>
      <w:r w:rsidR="007515C4">
        <w:rPr>
          <w:rFonts w:eastAsia="Calibri" w:cs="Times New Roman"/>
        </w:rPr>
        <w:t>.</w:t>
      </w:r>
      <w:r>
        <w:t xml:space="preserve"> François </w:t>
      </w:r>
      <w:r w:rsidR="007515C4">
        <w:t>Mercier est élu.</w:t>
      </w:r>
    </w:p>
    <w:p w:rsidR="008E156C" w:rsidRDefault="008E156C" w:rsidP="008E156C">
      <w:pPr>
        <w:pStyle w:val="Paragraphedeliste"/>
        <w:ind w:left="1440"/>
      </w:pPr>
    </w:p>
    <w:p w:rsidR="001069D7" w:rsidRPr="008E156C" w:rsidRDefault="001069D7" w:rsidP="00162DCD">
      <w:pPr>
        <w:pStyle w:val="Paragraphedeliste"/>
        <w:numPr>
          <w:ilvl w:val="1"/>
          <w:numId w:val="3"/>
        </w:numPr>
        <w:rPr>
          <w:b/>
        </w:rPr>
      </w:pPr>
      <w:r w:rsidRPr="008E156C">
        <w:rPr>
          <w:b/>
        </w:rPr>
        <w:t>R</w:t>
      </w:r>
      <w:r w:rsidR="00BF268E" w:rsidRPr="008E156C">
        <w:rPr>
          <w:b/>
        </w:rPr>
        <w:t>ep</w:t>
      </w:r>
      <w:r w:rsidRPr="008E156C">
        <w:rPr>
          <w:b/>
        </w:rPr>
        <w:t>résentant(e) au REMDUS</w:t>
      </w:r>
    </w:p>
    <w:p w:rsidR="008E156C" w:rsidRDefault="008E156C" w:rsidP="008E156C">
      <w:pPr>
        <w:pStyle w:val="Paragraphedeliste"/>
        <w:ind w:left="1440"/>
      </w:pPr>
      <w:r>
        <w:t>Le départ de François Mercier laisse ce poste vacant. Patricia propose Mathieu B</w:t>
      </w:r>
      <w:r w:rsidR="007515C4">
        <w:t>usque-</w:t>
      </w:r>
      <w:r>
        <w:t>C</w:t>
      </w:r>
      <w:r w:rsidR="007515C4">
        <w:t>arrier comme représentant au REMDUS</w:t>
      </w:r>
      <w:r>
        <w:t>. Vincent Martin appuie la proposition.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l’unanimité</w:t>
      </w:r>
      <w:r w:rsidR="007515C4">
        <w:rPr>
          <w:rFonts w:eastAsia="Calibri" w:cs="Times New Roman"/>
        </w:rPr>
        <w:t xml:space="preserve"> et Mathieu Busque-Carrier.</w:t>
      </w:r>
    </w:p>
    <w:p w:rsidR="008E156C" w:rsidRDefault="008E156C" w:rsidP="008E156C">
      <w:pPr>
        <w:pStyle w:val="Paragraphedeliste"/>
        <w:ind w:left="1440"/>
      </w:pPr>
    </w:p>
    <w:p w:rsidR="001069D7" w:rsidRPr="008E156C" w:rsidRDefault="001069D7" w:rsidP="00162DCD">
      <w:pPr>
        <w:pStyle w:val="Paragraphedeliste"/>
        <w:numPr>
          <w:ilvl w:val="0"/>
          <w:numId w:val="3"/>
        </w:numPr>
        <w:rPr>
          <w:b/>
        </w:rPr>
      </w:pPr>
      <w:r w:rsidRPr="008E156C">
        <w:rPr>
          <w:b/>
        </w:rPr>
        <w:t>Post-docs</w:t>
      </w:r>
    </w:p>
    <w:p w:rsidR="00181CBE" w:rsidRDefault="008E156C" w:rsidP="008E156C">
      <w:pPr>
        <w:pStyle w:val="Paragraphedeliste"/>
      </w:pPr>
      <w:r>
        <w:t xml:space="preserve">L’AGEMDEUS représente actuellement tous les étudiants de tous les programmes de la </w:t>
      </w:r>
      <w:r w:rsidR="007515C4">
        <w:t>F</w:t>
      </w:r>
      <w:r>
        <w:t>ac</w:t>
      </w:r>
      <w:r w:rsidR="00043CD1">
        <w:t>ulté</w:t>
      </w:r>
      <w:r>
        <w:t xml:space="preserve"> d’éducation, mais les </w:t>
      </w:r>
      <w:r w:rsidR="00043CD1">
        <w:t xml:space="preserve">personnes </w:t>
      </w:r>
      <w:r w:rsidR="007515C4">
        <w:t>au</w:t>
      </w:r>
      <w:r w:rsidR="00043CD1">
        <w:t xml:space="preserve"> </w:t>
      </w:r>
      <w:r>
        <w:t>post</w:t>
      </w:r>
      <w:r w:rsidR="007515C4">
        <w:t>-</w:t>
      </w:r>
      <w:r>
        <w:t>doc</w:t>
      </w:r>
      <w:r w:rsidR="00043CD1">
        <w:t>torat</w:t>
      </w:r>
      <w:r>
        <w:t xml:space="preserve"> ne sont toujours pas associé</w:t>
      </w:r>
      <w:r w:rsidR="007515C4">
        <w:t>e</w:t>
      </w:r>
      <w:r>
        <w:t>s à notre organisation.</w:t>
      </w:r>
      <w:r w:rsidR="00043CD1">
        <w:t xml:space="preserve"> </w:t>
      </w:r>
      <w:r w:rsidR="007515C4">
        <w:t>Elles</w:t>
      </w:r>
      <w:r w:rsidR="00043CD1">
        <w:t xml:space="preserve"> sont reconnu</w:t>
      </w:r>
      <w:r w:rsidR="007515C4">
        <w:t>e</w:t>
      </w:r>
      <w:r w:rsidR="00043CD1">
        <w:t xml:space="preserve">s comme </w:t>
      </w:r>
      <w:r w:rsidR="007515C4">
        <w:t>étudiant</w:t>
      </w:r>
      <w:r w:rsidR="00043CD1">
        <w:t xml:space="preserve"> </w:t>
      </w:r>
      <w:r w:rsidR="007515C4">
        <w:t>à</w:t>
      </w:r>
      <w:r w:rsidR="00043CD1">
        <w:t xml:space="preserve"> la faculté, inscrit</w:t>
      </w:r>
      <w:r w:rsidR="007515C4">
        <w:t>es</w:t>
      </w:r>
      <w:r w:rsidR="00043CD1">
        <w:t xml:space="preserve"> dans un programme d’études. Actuellement, le REMDUS et le RECSUS</w:t>
      </w:r>
      <w:r w:rsidR="00181CBE">
        <w:t xml:space="preserve"> sont des exemples d’associations qui</w:t>
      </w:r>
      <w:r w:rsidR="00043CD1">
        <w:t xml:space="preserve"> représente</w:t>
      </w:r>
      <w:r w:rsidR="00181CBE">
        <w:t>nt</w:t>
      </w:r>
      <w:r w:rsidR="00043CD1">
        <w:t xml:space="preserve"> ces </w:t>
      </w:r>
      <w:r w:rsidR="00181CBE">
        <w:t xml:space="preserve">personnes. </w:t>
      </w:r>
      <w:r w:rsidR="007515C4">
        <w:t xml:space="preserve">Patricia Dionne </w:t>
      </w:r>
      <w:r w:rsidR="00181CBE">
        <w:t xml:space="preserve">propose de vérifier si les </w:t>
      </w:r>
      <w:r w:rsidR="007515C4">
        <w:t xml:space="preserve">gens au </w:t>
      </w:r>
      <w:proofErr w:type="spellStart"/>
      <w:r w:rsidR="00181CBE">
        <w:t>postdoc</w:t>
      </w:r>
      <w:r w:rsidR="007515C4">
        <w:t>torat</w:t>
      </w:r>
      <w:proofErr w:type="spellEnd"/>
      <w:r w:rsidR="00181CBE">
        <w:t xml:space="preserve"> sont couverts par le SAREUS; dans le cas contraire, ils seront ajoutés aux membres de l’AGEM</w:t>
      </w:r>
      <w:r w:rsidR="00196D66">
        <w:t>DEUS</w:t>
      </w:r>
      <w:r w:rsidR="00181CBE">
        <w:t xml:space="preserve">. Mathieu </w:t>
      </w:r>
      <w:r w:rsidR="007515C4">
        <w:t xml:space="preserve">Busque-Carrier appuie la proposition. Sans opposition, la </w:t>
      </w:r>
      <w:r w:rsidR="007515C4" w:rsidRPr="00163672">
        <w:rPr>
          <w:rFonts w:eastAsia="Calibri" w:cs="Times New Roman"/>
        </w:rPr>
        <w:t>proposition est adoptée à l’unanimité</w:t>
      </w:r>
    </w:p>
    <w:p w:rsidR="008E156C" w:rsidRDefault="008E156C" w:rsidP="008E156C">
      <w:pPr>
        <w:pStyle w:val="Paragraphedeliste"/>
      </w:pPr>
    </w:p>
    <w:p w:rsidR="001069D7" w:rsidRPr="008E156C" w:rsidRDefault="00F52077" w:rsidP="00162DCD">
      <w:pPr>
        <w:pStyle w:val="Paragraphedeliste"/>
        <w:numPr>
          <w:ilvl w:val="0"/>
          <w:numId w:val="3"/>
        </w:numPr>
        <w:rPr>
          <w:b/>
        </w:rPr>
      </w:pPr>
      <w:r w:rsidRPr="008E156C">
        <w:rPr>
          <w:b/>
        </w:rPr>
        <w:t xml:space="preserve">Sommet sur </w:t>
      </w:r>
      <w:r w:rsidR="001069D7" w:rsidRPr="008E156C">
        <w:rPr>
          <w:b/>
        </w:rPr>
        <w:t>l’éducation</w:t>
      </w:r>
    </w:p>
    <w:p w:rsidR="007515C4" w:rsidRDefault="00181CBE" w:rsidP="008E156C">
      <w:pPr>
        <w:pStyle w:val="Paragraphedeliste"/>
      </w:pPr>
      <w:r>
        <w:t xml:space="preserve">L’AGEMDEUS sollicite les membres présents pour avoir leur avis sur les tendances générales à prendre. Le petit nombre de membres présents soulève des questionnements quant à la légitimité </w:t>
      </w:r>
      <w:r w:rsidR="007515C4">
        <w:t xml:space="preserve">de l’assemblée </w:t>
      </w:r>
      <w:r>
        <w:t xml:space="preserve">pour prendre une position représentative. </w:t>
      </w:r>
    </w:p>
    <w:p w:rsidR="00181CBE" w:rsidRDefault="00181CBE" w:rsidP="008E156C">
      <w:pPr>
        <w:pStyle w:val="Paragraphedeliste"/>
      </w:pPr>
      <w:r>
        <w:t xml:space="preserve">Étant donné le </w:t>
      </w:r>
      <w:r w:rsidR="007515C4">
        <w:t>nombre</w:t>
      </w:r>
      <w:r>
        <w:t xml:space="preserve"> important de membres présents aux AGS du printemps 2013, David Benoit </w:t>
      </w:r>
      <w:r w:rsidR="007515C4">
        <w:t>propose</w:t>
      </w:r>
      <w:r>
        <w:t xml:space="preserve"> de transmettre les positions prises à ce moment aux personnes</w:t>
      </w:r>
      <w:r w:rsidR="007515C4">
        <w:t xml:space="preserve"> impliquées </w:t>
      </w:r>
      <w:r>
        <w:t>dans le Sommet. Mathieu B</w:t>
      </w:r>
      <w:r w:rsidR="007515C4">
        <w:t>usque-</w:t>
      </w:r>
      <w:r>
        <w:t>C</w:t>
      </w:r>
      <w:r w:rsidR="007515C4">
        <w:t>arrier</w:t>
      </w:r>
      <w:r>
        <w:t xml:space="preserve"> appuie</w:t>
      </w:r>
      <w:r w:rsidR="007515C4">
        <w:t xml:space="preserve"> la proposition</w:t>
      </w:r>
      <w:r>
        <w:t>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l’unanimité</w:t>
      </w:r>
      <w:r w:rsidR="007515C4">
        <w:t>.</w:t>
      </w:r>
    </w:p>
    <w:p w:rsidR="008E156C" w:rsidRDefault="008E156C" w:rsidP="008E156C">
      <w:pPr>
        <w:pStyle w:val="Paragraphedeliste"/>
      </w:pPr>
    </w:p>
    <w:p w:rsidR="00181CBE" w:rsidRPr="00DF6AC3" w:rsidRDefault="00181CBE" w:rsidP="00181CBE">
      <w:pPr>
        <w:pStyle w:val="Paragraphedeliste"/>
        <w:numPr>
          <w:ilvl w:val="0"/>
          <w:numId w:val="3"/>
        </w:numPr>
        <w:rPr>
          <w:b/>
        </w:rPr>
      </w:pPr>
      <w:r w:rsidRPr="00DF6AC3">
        <w:rPr>
          <w:b/>
        </w:rPr>
        <w:t>Questions relatives aux règles concernant les demandes de subvention</w:t>
      </w:r>
    </w:p>
    <w:p w:rsidR="00181CBE" w:rsidRDefault="00DF6AC3" w:rsidP="00181CBE">
      <w:pPr>
        <w:pStyle w:val="Paragraphedeliste"/>
      </w:pPr>
      <w:r>
        <w:t xml:space="preserve">Un étudiant questionne les règlements généraux sur les demandes de subvention, particulièrement en ce qui a trait </w:t>
      </w:r>
      <w:r w:rsidR="007515C4">
        <w:t>aux dates limites</w:t>
      </w:r>
      <w:r>
        <w:t xml:space="preserve">. La politique est relue à voix haute et expliquée. L’étudiant retire </w:t>
      </w:r>
      <w:r w:rsidR="007515C4">
        <w:t>son intervention</w:t>
      </w:r>
      <w:r>
        <w:t>.</w:t>
      </w:r>
    </w:p>
    <w:p w:rsidR="00DF6AC3" w:rsidRDefault="00DF6AC3" w:rsidP="00181CBE">
      <w:pPr>
        <w:pStyle w:val="Paragraphedeliste"/>
      </w:pPr>
    </w:p>
    <w:p w:rsidR="00DF6AC3" w:rsidRPr="007515C4" w:rsidRDefault="00DF6AC3" w:rsidP="00181CBE">
      <w:pPr>
        <w:pStyle w:val="Paragraphedeliste"/>
        <w:rPr>
          <w:i/>
        </w:rPr>
      </w:pPr>
      <w:r w:rsidRPr="007515C4">
        <w:rPr>
          <w:i/>
        </w:rPr>
        <w:t xml:space="preserve">12h51 : Certains membres quittent. Il n’y a plus quorum (n = 7, dont 5 membres </w:t>
      </w:r>
      <w:proofErr w:type="gramStart"/>
      <w:r w:rsidRPr="007515C4">
        <w:rPr>
          <w:i/>
        </w:rPr>
        <w:t>du</w:t>
      </w:r>
      <w:proofErr w:type="gramEnd"/>
      <w:r w:rsidRPr="007515C4">
        <w:rPr>
          <w:i/>
        </w:rPr>
        <w:t xml:space="preserve"> CE).</w:t>
      </w:r>
    </w:p>
    <w:p w:rsidR="00181CBE" w:rsidRDefault="00181CBE" w:rsidP="00181CBE">
      <w:pPr>
        <w:pStyle w:val="Paragraphedeliste"/>
      </w:pPr>
    </w:p>
    <w:p w:rsidR="003B77E1" w:rsidRDefault="003B77E1">
      <w:pPr>
        <w:rPr>
          <w:b/>
        </w:rPr>
      </w:pPr>
    </w:p>
    <w:p w:rsidR="001069D7" w:rsidRPr="00DF6AC3" w:rsidRDefault="001069D7" w:rsidP="00162DCD">
      <w:pPr>
        <w:pStyle w:val="Paragraphedeliste"/>
        <w:numPr>
          <w:ilvl w:val="0"/>
          <w:numId w:val="3"/>
        </w:numPr>
        <w:rPr>
          <w:b/>
        </w:rPr>
      </w:pPr>
      <w:r w:rsidRPr="00DF6AC3">
        <w:rPr>
          <w:b/>
        </w:rPr>
        <w:t>Missions de l’AGEMDEUS</w:t>
      </w:r>
    </w:p>
    <w:p w:rsidR="003B77E1" w:rsidRDefault="003B77E1" w:rsidP="00181CBE">
      <w:pPr>
        <w:pStyle w:val="Paragraphedeliste"/>
      </w:pPr>
    </w:p>
    <w:p w:rsidR="003B77E1" w:rsidRPr="003B77E1" w:rsidRDefault="001069D7" w:rsidP="003B77E1">
      <w:pPr>
        <w:pStyle w:val="Paragraphedeliste"/>
        <w:numPr>
          <w:ilvl w:val="1"/>
          <w:numId w:val="3"/>
        </w:numPr>
        <w:rPr>
          <w:b/>
        </w:rPr>
      </w:pPr>
      <w:r w:rsidRPr="003B77E1">
        <w:rPr>
          <w:b/>
        </w:rPr>
        <w:t>Do</w:t>
      </w:r>
      <w:r w:rsidR="00162DCD" w:rsidRPr="003B77E1">
        <w:rPr>
          <w:b/>
        </w:rPr>
        <w:t>ns à des organismes</w:t>
      </w:r>
    </w:p>
    <w:p w:rsidR="003B77E1" w:rsidRDefault="003B77E1" w:rsidP="003B77E1">
      <w:pPr>
        <w:pStyle w:val="Paragraphedeliste"/>
        <w:ind w:left="1440"/>
      </w:pPr>
      <w:r>
        <w:t>Le CE a reçu des demandes pour donner de l’appui financier à des causes externes, non reliées à nos membres. Dans l’état actuel des règlements généraux, cette disposition n’est pas prévue. Les membres présents à l’assemblée discutent : un tel soutien fait-il partie des missions de l’AGEM</w:t>
      </w:r>
      <w:r w:rsidR="007515C4">
        <w:t>DEUS</w:t>
      </w:r>
      <w:r>
        <w:t>? La question devra être éventuellement réévaluée lorsqu’il y aura quorum.</w:t>
      </w:r>
    </w:p>
    <w:p w:rsidR="00181CBE" w:rsidRDefault="00181CBE" w:rsidP="00181CBE">
      <w:pPr>
        <w:pStyle w:val="Paragraphedeliste"/>
        <w:ind w:left="1440"/>
      </w:pPr>
    </w:p>
    <w:p w:rsidR="00570396" w:rsidRPr="003B77E1" w:rsidRDefault="00162DCD" w:rsidP="00162DCD">
      <w:pPr>
        <w:pStyle w:val="Paragraphedeliste"/>
        <w:numPr>
          <w:ilvl w:val="1"/>
          <w:numId w:val="3"/>
        </w:numPr>
        <w:rPr>
          <w:b/>
        </w:rPr>
      </w:pPr>
      <w:r w:rsidRPr="003B77E1">
        <w:rPr>
          <w:b/>
        </w:rPr>
        <w:t>Bourses de subsistances</w:t>
      </w:r>
    </w:p>
    <w:p w:rsidR="003B77E1" w:rsidRDefault="003B77E1" w:rsidP="003B77E1">
      <w:pPr>
        <w:pStyle w:val="Paragraphedeliste"/>
        <w:ind w:left="1440"/>
      </w:pPr>
      <w:r>
        <w:t>La légitimité de donner de l’argent à certains membres à partir de cotisations étudiantes est questionnée, d’autant que de telles bourses ne seraient probablement pas d’un montant significatif.</w:t>
      </w:r>
      <w:r w:rsidR="00312886">
        <w:t xml:space="preserve"> Comme la fondation Force remplit déjà ce mandat, i</w:t>
      </w:r>
      <w:r>
        <w:t xml:space="preserve">l est plutôt suggéré de réfléchir à la révision des critères d’attribution des subventions </w:t>
      </w:r>
      <w:r w:rsidR="00312886">
        <w:t>régulières</w:t>
      </w:r>
      <w:r>
        <w:t>.</w:t>
      </w:r>
      <w:r w:rsidR="00312886">
        <w:t xml:space="preserve"> Une autre possibilité serait que </w:t>
      </w:r>
      <w:r w:rsidR="007515C4">
        <w:t>l’AGEMDEUS</w:t>
      </w:r>
      <w:r w:rsidR="00312886">
        <w:t xml:space="preserve"> organise des activités éducatives liées à la gestion des finances personnelles.</w:t>
      </w:r>
    </w:p>
    <w:p w:rsidR="00181CBE" w:rsidRDefault="00181CBE" w:rsidP="00181CBE">
      <w:pPr>
        <w:pStyle w:val="Paragraphedeliste"/>
      </w:pPr>
    </w:p>
    <w:p w:rsidR="00162DCD" w:rsidRPr="00F961B3" w:rsidRDefault="00570396" w:rsidP="00162DCD">
      <w:pPr>
        <w:pStyle w:val="Paragraphedeliste"/>
        <w:numPr>
          <w:ilvl w:val="0"/>
          <w:numId w:val="3"/>
        </w:numPr>
        <w:rPr>
          <w:b/>
        </w:rPr>
      </w:pPr>
      <w:r w:rsidRPr="00F961B3">
        <w:rPr>
          <w:b/>
        </w:rPr>
        <w:t>Point d’information</w:t>
      </w:r>
      <w:r w:rsidR="00F961B3" w:rsidRPr="00F961B3">
        <w:rPr>
          <w:b/>
        </w:rPr>
        <w:t> : aucun</w:t>
      </w:r>
    </w:p>
    <w:p w:rsidR="003B77E1" w:rsidRDefault="003B77E1" w:rsidP="003B77E1">
      <w:pPr>
        <w:pStyle w:val="Paragraphedeliste"/>
      </w:pPr>
    </w:p>
    <w:p w:rsidR="003B77E1" w:rsidRPr="00F961B3" w:rsidRDefault="00162DCD" w:rsidP="003B77E1">
      <w:pPr>
        <w:pStyle w:val="Paragraphedeliste"/>
        <w:numPr>
          <w:ilvl w:val="0"/>
          <w:numId w:val="3"/>
        </w:numPr>
        <w:rPr>
          <w:b/>
        </w:rPr>
      </w:pPr>
      <w:r w:rsidRPr="00F961B3">
        <w:rPr>
          <w:b/>
        </w:rPr>
        <w:t>Varia</w:t>
      </w:r>
      <w:r w:rsidR="00F961B3" w:rsidRPr="00F961B3">
        <w:rPr>
          <w:b/>
        </w:rPr>
        <w:t> : rien n’est amené.</w:t>
      </w:r>
    </w:p>
    <w:p w:rsidR="00F961B3" w:rsidRDefault="00F961B3" w:rsidP="00F961B3">
      <w:pPr>
        <w:pStyle w:val="Paragraphedeliste"/>
      </w:pPr>
    </w:p>
    <w:p w:rsidR="00162DCD" w:rsidRPr="00F961B3" w:rsidRDefault="00162DCD" w:rsidP="00162DCD">
      <w:pPr>
        <w:pStyle w:val="Paragraphedeliste"/>
        <w:numPr>
          <w:ilvl w:val="0"/>
          <w:numId w:val="3"/>
        </w:numPr>
        <w:rPr>
          <w:b/>
        </w:rPr>
      </w:pPr>
      <w:r w:rsidRPr="00F961B3">
        <w:rPr>
          <w:b/>
        </w:rPr>
        <w:t>Levée de l’Assemblée</w:t>
      </w:r>
    </w:p>
    <w:p w:rsidR="00F961B3" w:rsidRDefault="00F961B3" w:rsidP="00F961B3">
      <w:pPr>
        <w:pStyle w:val="Paragraphedeliste"/>
      </w:pPr>
    </w:p>
    <w:p w:rsidR="00F961B3" w:rsidRDefault="00F961B3" w:rsidP="00F961B3">
      <w:pPr>
        <w:pStyle w:val="Paragraphedeliste"/>
      </w:pPr>
      <w:r>
        <w:t xml:space="preserve">David Benoit propose la levée de l’assemblée; </w:t>
      </w:r>
      <w:r w:rsidR="007515C4">
        <w:t>Josée-Anne Côté</w:t>
      </w:r>
      <w:r>
        <w:t xml:space="preserve"> appuie</w:t>
      </w:r>
      <w:r w:rsidR="007515C4">
        <w:t xml:space="preserve"> la proposition</w:t>
      </w:r>
      <w:r>
        <w:t>.</w:t>
      </w:r>
      <w:r w:rsidR="007515C4">
        <w:t xml:space="preserve"> Sans opposition, la </w:t>
      </w:r>
      <w:r w:rsidR="007515C4" w:rsidRPr="00163672">
        <w:rPr>
          <w:rFonts w:eastAsia="Calibri" w:cs="Times New Roman"/>
        </w:rPr>
        <w:t>proposition est adoptée à l’unanimité</w:t>
      </w:r>
      <w:r w:rsidR="007515C4">
        <w:rPr>
          <w:rFonts w:eastAsia="Calibri" w:cs="Times New Roman"/>
        </w:rPr>
        <w:t>.</w:t>
      </w:r>
      <w:r>
        <w:t xml:space="preserve"> L’assemblée est levée à 13h15.</w:t>
      </w:r>
    </w:p>
    <w:p w:rsidR="00162DCD" w:rsidRDefault="00162DCD" w:rsidP="00162DCD"/>
    <w:sectPr w:rsidR="00162DCD" w:rsidSect="00922B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142"/>
    <w:multiLevelType w:val="hybridMultilevel"/>
    <w:tmpl w:val="7C5A28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A2C55"/>
    <w:multiLevelType w:val="hybridMultilevel"/>
    <w:tmpl w:val="AB4273D0"/>
    <w:lvl w:ilvl="0" w:tplc="CB3679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4C4937"/>
    <w:multiLevelType w:val="hybridMultilevel"/>
    <w:tmpl w:val="77D6EA22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08E"/>
    <w:multiLevelType w:val="hybridMultilevel"/>
    <w:tmpl w:val="F19A4AC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8"/>
    <w:rsid w:val="00043CD1"/>
    <w:rsid w:val="001069D7"/>
    <w:rsid w:val="00162DCD"/>
    <w:rsid w:val="00163672"/>
    <w:rsid w:val="00176FFB"/>
    <w:rsid w:val="00181CBE"/>
    <w:rsid w:val="00196D66"/>
    <w:rsid w:val="002C537C"/>
    <w:rsid w:val="00312886"/>
    <w:rsid w:val="003B77E1"/>
    <w:rsid w:val="004875CF"/>
    <w:rsid w:val="00570396"/>
    <w:rsid w:val="006C4068"/>
    <w:rsid w:val="006E7754"/>
    <w:rsid w:val="00743AD8"/>
    <w:rsid w:val="007515C4"/>
    <w:rsid w:val="00790F27"/>
    <w:rsid w:val="008301D0"/>
    <w:rsid w:val="008D72F3"/>
    <w:rsid w:val="008E156C"/>
    <w:rsid w:val="00922B82"/>
    <w:rsid w:val="0092499A"/>
    <w:rsid w:val="00960FD9"/>
    <w:rsid w:val="00A96981"/>
    <w:rsid w:val="00BF268E"/>
    <w:rsid w:val="00CF2FEA"/>
    <w:rsid w:val="00DD0106"/>
    <w:rsid w:val="00DF6AC3"/>
    <w:rsid w:val="00E104E6"/>
    <w:rsid w:val="00E21B97"/>
    <w:rsid w:val="00F52077"/>
    <w:rsid w:val="00F52667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E4B6-3823-450A-8132-C488310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AD8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1069D7"/>
    <w:pPr>
      <w:spacing w:after="0" w:line="360" w:lineRule="auto"/>
      <w:contextualSpacing/>
      <w:jc w:val="both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1069D7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Sous-titre">
    <w:name w:val="Subtitle"/>
    <w:basedOn w:val="Normal"/>
    <w:link w:val="Sous-titreCar"/>
    <w:qFormat/>
    <w:rsid w:val="001069D7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fr-CA"/>
    </w:rPr>
  </w:style>
  <w:style w:type="character" w:customStyle="1" w:styleId="Sous-titreCar">
    <w:name w:val="Sous-titre Car"/>
    <w:basedOn w:val="Policepardfaut"/>
    <w:link w:val="Sous-titre"/>
    <w:rsid w:val="001069D7"/>
    <w:rPr>
      <w:rFonts w:ascii="Arial" w:eastAsia="Times New Roman" w:hAnsi="Arial" w:cs="Times New Roman"/>
      <w:b/>
      <w:sz w:val="28"/>
      <w:szCs w:val="20"/>
      <w:u w:val="single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Babin</dc:creator>
  <cp:lastModifiedBy>Valérie Morin</cp:lastModifiedBy>
  <cp:revision>2</cp:revision>
  <dcterms:created xsi:type="dcterms:W3CDTF">2015-09-19T17:32:00Z</dcterms:created>
  <dcterms:modified xsi:type="dcterms:W3CDTF">2015-09-19T17:32:00Z</dcterms:modified>
</cp:coreProperties>
</file>